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C8" w:rsidRDefault="00303542" w:rsidP="001B2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7B">
        <w:rPr>
          <w:rFonts w:ascii="Times New Roman" w:hAnsi="Times New Roman" w:cs="Times New Roman"/>
          <w:b/>
          <w:sz w:val="24"/>
          <w:szCs w:val="24"/>
        </w:rPr>
        <w:t xml:space="preserve">ÇİFLİK FAALİYETLERİNİN </w:t>
      </w:r>
      <w:r w:rsidR="00E714F4" w:rsidRPr="0091177B">
        <w:rPr>
          <w:rFonts w:ascii="Times New Roman" w:hAnsi="Times New Roman" w:cs="Times New Roman"/>
          <w:b/>
          <w:sz w:val="24"/>
          <w:szCs w:val="24"/>
        </w:rPr>
        <w:t xml:space="preserve">ÇEŞİTLENDİRİLMESİ VE GELİŞTİRİLMESİ ALT TEDBİRİ KAPSAMINDA   </w:t>
      </w:r>
    </w:p>
    <w:p w:rsidR="00D07B7C" w:rsidRDefault="00E714F4" w:rsidP="001B2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B7C" w:rsidRPr="0091177B">
        <w:rPr>
          <w:rFonts w:ascii="Times New Roman" w:hAnsi="Times New Roman" w:cs="Times New Roman"/>
          <w:b/>
          <w:sz w:val="24"/>
          <w:szCs w:val="24"/>
        </w:rPr>
        <w:t>TIBBİ VE AROMATİK BİTKİ</w:t>
      </w:r>
      <w:r w:rsidR="000F4561" w:rsidRPr="0091177B">
        <w:rPr>
          <w:rFonts w:ascii="Times New Roman" w:hAnsi="Times New Roman" w:cs="Times New Roman"/>
          <w:b/>
          <w:sz w:val="24"/>
          <w:szCs w:val="24"/>
        </w:rPr>
        <w:t>LER</w:t>
      </w:r>
      <w:r w:rsidR="00075A94">
        <w:rPr>
          <w:rFonts w:ascii="Times New Roman" w:hAnsi="Times New Roman" w:cs="Times New Roman"/>
          <w:b/>
          <w:sz w:val="24"/>
          <w:szCs w:val="24"/>
        </w:rPr>
        <w:t xml:space="preserve"> REFERANS LİSTESİ</w:t>
      </w:r>
    </w:p>
    <w:p w:rsidR="00780151" w:rsidRPr="0091177B" w:rsidRDefault="00780151" w:rsidP="001B2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(15.01.2014 )</w:t>
      </w:r>
    </w:p>
    <w:tbl>
      <w:tblPr>
        <w:tblStyle w:val="TabloKlavuzu"/>
        <w:tblW w:w="889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4252"/>
      </w:tblGrid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Adaçayı </w:t>
            </w:r>
          </w:p>
        </w:tc>
        <w:tc>
          <w:tcPr>
            <w:tcW w:w="567" w:type="dxa"/>
          </w:tcPr>
          <w:p w:rsidR="0029473A" w:rsidRPr="0029473A" w:rsidRDefault="0029473A" w:rsidP="00D20D61">
            <w:pPr>
              <w:ind w:lef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464   46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Zencefil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Anason</w:t>
            </w:r>
          </w:p>
        </w:tc>
        <w:tc>
          <w:tcPr>
            <w:tcW w:w="567" w:type="dxa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Zerdeçal 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Aslanpençesi</w:t>
            </w:r>
          </w:p>
        </w:tc>
        <w:tc>
          <w:tcPr>
            <w:tcW w:w="567" w:type="dxa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 xml:space="preserve">Üzerlik otu    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</w:t>
            </w:r>
          </w:p>
        </w:tc>
        <w:tc>
          <w:tcPr>
            <w:tcW w:w="567" w:type="dxa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 xml:space="preserve">Hardal       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Biberiye </w:t>
            </w:r>
          </w:p>
        </w:tc>
        <w:tc>
          <w:tcPr>
            <w:tcW w:w="567" w:type="dxa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3A7E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 xml:space="preserve">Yağ gülü           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Civanperçemi</w:t>
            </w:r>
          </w:p>
        </w:tc>
        <w:tc>
          <w:tcPr>
            <w:tcW w:w="567" w:type="dxa"/>
          </w:tcPr>
          <w:p w:rsidR="0029473A" w:rsidRPr="0029473A" w:rsidRDefault="0029473A" w:rsidP="008D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8D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 xml:space="preserve">Goji berry (lycium chinese)  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Çakşır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CD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Hünnap    (Ziziphus jujuba)*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Çemen 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CD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Gümüş düğme  (Tanacetum parthenium)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Çörekotu 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Pire otu  (Anthemis nobilis)**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Çöven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 xml:space="preserve">Şevketi bostan (Scolymus hispanicus) 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Dağ çayı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 xml:space="preserve">Meryem ana 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Dereotu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Çobançantası  (Capsella bursa pastöris)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Devedikeni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Geven       (Astragallus microcephalus)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Ebegümeci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Eşek hıyarı  ( Ecballium elaterium)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Ekinezya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Nezle otu   (Nepeta cataria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Fesleğen 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Kısa Mahmut  (Teucrium chamaedrys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F7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Göl soğanı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9473A">
              <w:rPr>
                <w:rFonts w:ascii="Times New Roman" w:hAnsi="Times New Roman" w:cs="Times New Roman"/>
                <w:sz w:val="24"/>
                <w:szCs w:val="24"/>
              </w:rPr>
              <w:t xml:space="preserve">Defne    </w:t>
            </w:r>
            <w:bookmarkEnd w:id="0"/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(Laurus nobilis)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Hardal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Hatmi   (Althaea officinalis)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Haşhaş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Alıç   (Cratageus monogyna)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Hint yağı</w:t>
            </w:r>
          </w:p>
        </w:tc>
        <w:tc>
          <w:tcPr>
            <w:tcW w:w="567" w:type="dxa"/>
          </w:tcPr>
          <w:p w:rsidR="0029473A" w:rsidRPr="0029473A" w:rsidRDefault="0029473A" w:rsidP="002F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Domuz turpu  (Cycleman coum)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Hodan</w:t>
            </w:r>
          </w:p>
        </w:tc>
        <w:tc>
          <w:tcPr>
            <w:tcW w:w="567" w:type="dxa"/>
          </w:tcPr>
          <w:p w:rsidR="0029473A" w:rsidRPr="0029473A" w:rsidRDefault="0029473A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Yüksükotu  (Digitalis purpurea)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Isırgan otu</w:t>
            </w:r>
          </w:p>
        </w:tc>
        <w:tc>
          <w:tcPr>
            <w:tcW w:w="567" w:type="dxa"/>
          </w:tcPr>
          <w:p w:rsidR="0029473A" w:rsidRPr="0029473A" w:rsidRDefault="0029473A" w:rsidP="00A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Çörekotu  (Echinophora tenuifolia)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A2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Kapari/ Kebere</w:t>
            </w:r>
          </w:p>
        </w:tc>
        <w:tc>
          <w:tcPr>
            <w:tcW w:w="567" w:type="dxa"/>
          </w:tcPr>
          <w:p w:rsidR="0029473A" w:rsidRPr="0029473A" w:rsidRDefault="0029473A" w:rsidP="00A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Altınotu   (Ceterach officinarum)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A2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Kekik</w:t>
            </w:r>
          </w:p>
        </w:tc>
        <w:tc>
          <w:tcPr>
            <w:tcW w:w="567" w:type="dxa"/>
          </w:tcPr>
          <w:p w:rsidR="0029473A" w:rsidRPr="0029473A" w:rsidRDefault="0029473A" w:rsidP="00A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Karahindiba  (Taraxacum officinale)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49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A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Kırmızı biber</w:t>
            </w:r>
          </w:p>
        </w:tc>
        <w:tc>
          <w:tcPr>
            <w:tcW w:w="567" w:type="dxa"/>
          </w:tcPr>
          <w:p w:rsidR="0029473A" w:rsidRPr="0029473A" w:rsidRDefault="0029473A" w:rsidP="00A2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 xml:space="preserve">Karaasma  (Tamus comminus) 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B3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A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Kimyon 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Kuzukulağı  (Rumex acetocela)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B3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FD0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Kişniş 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vAlign w:val="bottom"/>
          </w:tcPr>
          <w:p w:rsidR="0029473A" w:rsidRPr="0029473A" w:rsidRDefault="0029473A" w:rsidP="000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Ihlamur (Tilia argentea)</w:t>
            </w: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B3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FD0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Kuşburnu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D1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B3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FD0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Lavanta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105E0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B3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FD0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Maydanoz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9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Mayıs papatyası</w:t>
            </w:r>
            <w:r w:rsidRPr="0029473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Melek otu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Mersin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Meyankökü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Nane 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Oğul otu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Öksürük otu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Pelin 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Rezene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D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3F7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Safran 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Salep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29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Sarı kantaron</w:t>
            </w:r>
            <w:r w:rsidRPr="0029473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22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Sarımsak</w:t>
            </w:r>
          </w:p>
        </w:tc>
        <w:tc>
          <w:tcPr>
            <w:tcW w:w="567" w:type="dxa"/>
          </w:tcPr>
          <w:p w:rsidR="0029473A" w:rsidRPr="0029473A" w:rsidRDefault="0029473A" w:rsidP="0010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10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Sumak </w:t>
            </w:r>
          </w:p>
        </w:tc>
        <w:tc>
          <w:tcPr>
            <w:tcW w:w="567" w:type="dxa"/>
          </w:tcPr>
          <w:p w:rsidR="0029473A" w:rsidRPr="0029473A" w:rsidRDefault="0029473A" w:rsidP="0010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10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73A" w:rsidRPr="0029473A" w:rsidTr="00D20D61">
        <w:tc>
          <w:tcPr>
            <w:tcW w:w="534" w:type="dxa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vAlign w:val="bottom"/>
          </w:tcPr>
          <w:p w:rsidR="0029473A" w:rsidRPr="0029473A" w:rsidRDefault="0029473A" w:rsidP="00F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Şerbetçiotu</w:t>
            </w:r>
          </w:p>
        </w:tc>
        <w:tc>
          <w:tcPr>
            <w:tcW w:w="567" w:type="dxa"/>
          </w:tcPr>
          <w:p w:rsidR="0029473A" w:rsidRPr="0029473A" w:rsidRDefault="0029473A" w:rsidP="0010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9473A" w:rsidRPr="0029473A" w:rsidRDefault="0029473A" w:rsidP="0010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4F4" w:rsidRDefault="00AA2809" w:rsidP="00AA2809">
      <w:pPr>
        <w:pStyle w:val="Indent4round"/>
        <w:numPr>
          <w:ilvl w:val="0"/>
          <w:numId w:val="9"/>
        </w:numPr>
        <w:tabs>
          <w:tab w:val="left" w:pos="9639"/>
        </w:tabs>
        <w:spacing w:line="240" w:lineRule="auto"/>
        <w:jc w:val="left"/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  <w:t>*Genellikle meyve olarak tüketilir.</w:t>
      </w:r>
      <w:r w:rsidR="006A7767"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  <w:t>Tıbbi-aromatik amaçlı da yetiştirilebiliyor.</w:t>
      </w:r>
    </w:p>
    <w:p w:rsidR="00AA2809" w:rsidRDefault="00AA2809" w:rsidP="00AA2809">
      <w:pPr>
        <w:pStyle w:val="Indent4round"/>
        <w:numPr>
          <w:ilvl w:val="0"/>
          <w:numId w:val="9"/>
        </w:numPr>
        <w:tabs>
          <w:tab w:val="left" w:pos="9639"/>
        </w:tabs>
        <w:spacing w:line="240" w:lineRule="auto"/>
        <w:jc w:val="left"/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  <w:t>**Böcek ilacı yapımında kullanılır.</w:t>
      </w:r>
      <w:r w:rsidRPr="00AA2809"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  <w:t>Tıbbi-aromatik amaçlı da yetiştirilebiliyor.</w:t>
      </w:r>
    </w:p>
    <w:p w:rsidR="007404ED" w:rsidRDefault="007404ED" w:rsidP="007404ED">
      <w:pPr>
        <w:pStyle w:val="Indent4round"/>
        <w:numPr>
          <w:ilvl w:val="0"/>
          <w:numId w:val="0"/>
        </w:numPr>
        <w:tabs>
          <w:tab w:val="left" w:pos="9639"/>
        </w:tabs>
        <w:spacing w:line="240" w:lineRule="auto"/>
        <w:ind w:left="360" w:hanging="360"/>
        <w:jc w:val="left"/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</w:pPr>
    </w:p>
    <w:p w:rsidR="007404ED" w:rsidRPr="00705905" w:rsidRDefault="008C0FDA" w:rsidP="008C0FDA">
      <w:pPr>
        <w:pStyle w:val="Indent4round"/>
        <w:numPr>
          <w:ilvl w:val="0"/>
          <w:numId w:val="0"/>
        </w:numPr>
        <w:tabs>
          <w:tab w:val="left" w:pos="9639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  <w:tab/>
      </w:r>
      <w:r w:rsidR="007404ED"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  <w:t xml:space="preserve">Önemli not: </w:t>
      </w:r>
    </w:p>
    <w:p w:rsidR="007404ED" w:rsidRDefault="007404ED" w:rsidP="008C0FDA">
      <w:pPr>
        <w:pStyle w:val="Indent4round"/>
        <w:numPr>
          <w:ilvl w:val="0"/>
          <w:numId w:val="10"/>
        </w:numPr>
        <w:tabs>
          <w:tab w:val="left" w:pos="9639"/>
        </w:tabs>
        <w:spacing w:line="240" w:lineRule="auto"/>
        <w:rPr>
          <w:rFonts w:ascii="Times New Roman" w:hAnsi="Times New Roman" w:cs="Times New Roman"/>
          <w:bCs/>
          <w:snapToGrid/>
          <w:sz w:val="24"/>
          <w:szCs w:val="24"/>
          <w:lang w:val="tr-TR"/>
        </w:rPr>
      </w:pPr>
      <w:r w:rsidRPr="00705905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Liste hazırlanırken öncelikle IPARD Program dikkate alınmış</w:t>
      </w:r>
      <w:r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 xml:space="preserve"> ve a</w:t>
      </w:r>
      <w:r w:rsidR="008C0FDA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 xml:space="preserve">sıl yetiştirilme amacı tıbbi </w:t>
      </w:r>
      <w:r w:rsidRPr="00705905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aromatik olan bitkilere öncelik verilmiştir.</w:t>
      </w:r>
    </w:p>
    <w:p w:rsidR="008C0FDA" w:rsidRDefault="008C0FDA" w:rsidP="008C0FDA">
      <w:pPr>
        <w:pStyle w:val="Indent4round"/>
        <w:numPr>
          <w:ilvl w:val="0"/>
          <w:numId w:val="10"/>
        </w:numPr>
        <w:tabs>
          <w:tab w:val="lef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 oluşturulmadan </w:t>
      </w:r>
      <w:r w:rsidR="006B2920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nce, geniş bir literature çalışması yapılmış  bu konudaki yerli ve yabancı birçok makaleler taranmıştır.</w:t>
      </w:r>
      <w:r w:rsidR="006B2920">
        <w:rPr>
          <w:rFonts w:ascii="Times New Roman" w:hAnsi="Times New Roman" w:cs="Times New Roman"/>
          <w:sz w:val="24"/>
          <w:szCs w:val="24"/>
        </w:rPr>
        <w:t>Elde edilen bilgiler; IPARD Programı uygulama illeri ,</w:t>
      </w:r>
      <w:r w:rsidR="0034412C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 xml:space="preserve">  e</w:t>
      </w:r>
      <w:r w:rsidR="0034412C" w:rsidRPr="00705905">
        <w:rPr>
          <w:rFonts w:ascii="Times New Roman" w:hAnsi="Times New Roman" w:cs="Times New Roman"/>
          <w:sz w:val="24"/>
          <w:szCs w:val="24"/>
        </w:rPr>
        <w:t>konomik değeri olan</w:t>
      </w:r>
      <w:r w:rsidR="006B2920">
        <w:rPr>
          <w:rFonts w:ascii="Times New Roman" w:hAnsi="Times New Roman" w:cs="Times New Roman"/>
          <w:sz w:val="24"/>
          <w:szCs w:val="24"/>
        </w:rPr>
        <w:t xml:space="preserve"> bitkiler</w:t>
      </w:r>
      <w:r w:rsidR="0034412C" w:rsidRPr="00705905">
        <w:rPr>
          <w:rFonts w:ascii="Times New Roman" w:hAnsi="Times New Roman" w:cs="Times New Roman"/>
          <w:sz w:val="24"/>
          <w:szCs w:val="24"/>
        </w:rPr>
        <w:t xml:space="preserve"> ve </w:t>
      </w:r>
      <w:r w:rsidR="0034412C" w:rsidRPr="008C0FDA">
        <w:rPr>
          <w:rFonts w:ascii="Times New Roman" w:hAnsi="Times New Roman" w:cs="Times New Roman"/>
          <w:b/>
          <w:sz w:val="24"/>
          <w:szCs w:val="24"/>
        </w:rPr>
        <w:t>ülkemizde yetiştirilebilen</w:t>
      </w:r>
      <w:r w:rsidR="0034412C" w:rsidRPr="00705905">
        <w:rPr>
          <w:rFonts w:ascii="Times New Roman" w:hAnsi="Times New Roman" w:cs="Times New Roman"/>
          <w:sz w:val="24"/>
          <w:szCs w:val="24"/>
        </w:rPr>
        <w:t xml:space="preserve"> türler </w:t>
      </w:r>
      <w:r w:rsidR="0034412C">
        <w:rPr>
          <w:rFonts w:ascii="Times New Roman" w:hAnsi="Times New Roman" w:cs="Times New Roman"/>
          <w:sz w:val="24"/>
          <w:szCs w:val="24"/>
        </w:rPr>
        <w:t xml:space="preserve"> dikkate </w:t>
      </w:r>
      <w:r w:rsidR="006B2920">
        <w:rPr>
          <w:rFonts w:ascii="Times New Roman" w:hAnsi="Times New Roman" w:cs="Times New Roman"/>
          <w:sz w:val="24"/>
          <w:szCs w:val="24"/>
        </w:rPr>
        <w:t>alınarak değerlendirilmiş ve mevcut liste oluşturulmuştur.</w:t>
      </w:r>
      <w:r w:rsidR="0034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FDA" w:rsidRDefault="006B2920" w:rsidP="008C0FDA">
      <w:pPr>
        <w:pStyle w:val="Indent4round"/>
        <w:numPr>
          <w:ilvl w:val="0"/>
          <w:numId w:val="10"/>
        </w:numPr>
        <w:tabs>
          <w:tab w:val="lef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Listenin geniş olması amacıyla,</w:t>
      </w:r>
      <w:r w:rsidR="007404ED" w:rsidRPr="00705905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bitkiler</w:t>
      </w:r>
      <w:r w:rsidR="008C0FDA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e</w:t>
      </w:r>
      <w:r w:rsidR="007404ED" w:rsidRPr="00705905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 xml:space="preserve"> </w:t>
      </w:r>
      <w:r w:rsidR="0034412C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 xml:space="preserve"> mümkün olduğunca tür bazında </w:t>
      </w:r>
      <w:r w:rsidR="008C0FDA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 xml:space="preserve"> </w:t>
      </w:r>
      <w:r w:rsidR="0034412C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 xml:space="preserve">yer verilmeye çalışılmıştır. </w:t>
      </w:r>
      <w:r w:rsidR="008C0FDA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Ö</w:t>
      </w:r>
      <w:r w:rsidR="007404ED" w:rsidRPr="00705905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rnek:</w:t>
      </w:r>
      <w:r w:rsidR="007404ED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ballıbabagiller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(Lamiaceae) </w:t>
      </w:r>
      <w:r w:rsidR="007404ED">
        <w:rPr>
          <w:rFonts w:ascii="Times New Roman" w:hAnsi="Times New Roman" w:cs="Times New Roman"/>
          <w:sz w:val="24"/>
          <w:szCs w:val="24"/>
        </w:rPr>
        <w:t>familyasının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</w:t>
      </w:r>
      <w:r w:rsidR="007404ED" w:rsidRPr="00705905">
        <w:rPr>
          <w:rFonts w:ascii="Times New Roman" w:hAnsi="Times New Roman" w:cs="Times New Roman"/>
          <w:i/>
          <w:iCs/>
          <w:sz w:val="24"/>
          <w:szCs w:val="24"/>
        </w:rPr>
        <w:t>Mentha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cinsini oluşturan nane bütün Dünya'da görülebilen 25-30 </w:t>
      </w:r>
      <w:r w:rsidR="007404ED">
        <w:rPr>
          <w:rFonts w:ascii="Times New Roman" w:hAnsi="Times New Roman" w:cs="Times New Roman"/>
          <w:sz w:val="24"/>
          <w:szCs w:val="24"/>
        </w:rPr>
        <w:t>türün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ortak adıdır. </w:t>
      </w:r>
      <w:r w:rsidR="007404ED" w:rsidRPr="00705905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 xml:space="preserve"> </w:t>
      </w:r>
      <w:r w:rsidR="007404ED" w:rsidRPr="00705905">
        <w:rPr>
          <w:rFonts w:ascii="Times New Roman" w:hAnsi="Times New Roman" w:cs="Times New Roman"/>
          <w:bCs/>
          <w:sz w:val="24"/>
          <w:szCs w:val="24"/>
        </w:rPr>
        <w:t>Kekik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, </w:t>
      </w:r>
      <w:r w:rsidR="007404ED">
        <w:rPr>
          <w:rFonts w:ascii="Times New Roman" w:hAnsi="Times New Roman" w:cs="Times New Roman"/>
          <w:bCs/>
          <w:snapToGrid/>
          <w:sz w:val="24"/>
          <w:szCs w:val="24"/>
          <w:lang w:val="tr-TR"/>
        </w:rPr>
        <w:t>ballıbabagiller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(Lamiaceae) </w:t>
      </w:r>
      <w:r w:rsidR="007404ED">
        <w:rPr>
          <w:rFonts w:ascii="Times New Roman" w:hAnsi="Times New Roman" w:cs="Times New Roman"/>
          <w:sz w:val="24"/>
          <w:szCs w:val="24"/>
        </w:rPr>
        <w:t>familyasından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</w:t>
      </w:r>
      <w:r w:rsidR="007404ED" w:rsidRPr="00705905">
        <w:rPr>
          <w:rFonts w:ascii="Times New Roman" w:hAnsi="Times New Roman" w:cs="Times New Roman"/>
          <w:i/>
          <w:iCs/>
          <w:sz w:val="24"/>
          <w:szCs w:val="24"/>
        </w:rPr>
        <w:t>Thymus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, </w:t>
      </w:r>
      <w:r w:rsidR="007404ED" w:rsidRPr="00705905">
        <w:rPr>
          <w:rFonts w:ascii="Times New Roman" w:hAnsi="Times New Roman" w:cs="Times New Roman"/>
          <w:i/>
          <w:iCs/>
          <w:sz w:val="24"/>
          <w:szCs w:val="24"/>
        </w:rPr>
        <w:t>Thymbra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, </w:t>
      </w:r>
      <w:r w:rsidR="007404ED" w:rsidRPr="00705905">
        <w:rPr>
          <w:rFonts w:ascii="Times New Roman" w:hAnsi="Times New Roman" w:cs="Times New Roman"/>
          <w:i/>
          <w:iCs/>
          <w:sz w:val="24"/>
          <w:szCs w:val="24"/>
        </w:rPr>
        <w:t>Origanum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, </w:t>
      </w:r>
      <w:r w:rsidR="007404ED" w:rsidRPr="00705905">
        <w:rPr>
          <w:rFonts w:ascii="Times New Roman" w:hAnsi="Times New Roman" w:cs="Times New Roman"/>
          <w:i/>
          <w:iCs/>
          <w:sz w:val="24"/>
          <w:szCs w:val="24"/>
        </w:rPr>
        <w:t>Coridothymus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, </w:t>
      </w:r>
      <w:r w:rsidR="007404ED" w:rsidRPr="00705905">
        <w:rPr>
          <w:rFonts w:ascii="Times New Roman" w:hAnsi="Times New Roman" w:cs="Times New Roman"/>
          <w:i/>
          <w:iCs/>
          <w:sz w:val="24"/>
          <w:szCs w:val="24"/>
        </w:rPr>
        <w:t>Satureja</w:t>
      </w:r>
      <w:r w:rsidR="007404ED" w:rsidRPr="00705905">
        <w:rPr>
          <w:rFonts w:ascii="Times New Roman" w:hAnsi="Times New Roman" w:cs="Times New Roman"/>
          <w:sz w:val="24"/>
          <w:szCs w:val="24"/>
        </w:rPr>
        <w:t>, cinslerinin genel adı olan, kendine özgü kokusu ile tanınan çimenlik, tarla,</w:t>
      </w:r>
      <w:r w:rsidR="007404ED">
        <w:rPr>
          <w:rFonts w:ascii="Times New Roman" w:hAnsi="Times New Roman" w:cs="Times New Roman"/>
          <w:sz w:val="24"/>
          <w:szCs w:val="24"/>
        </w:rPr>
        <w:t xml:space="preserve"> orman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kıyılarında ve </w:t>
      </w:r>
      <w:r w:rsidR="007404ED">
        <w:rPr>
          <w:rFonts w:ascii="Times New Roman" w:hAnsi="Times New Roman" w:cs="Times New Roman"/>
          <w:sz w:val="24"/>
          <w:szCs w:val="24"/>
        </w:rPr>
        <w:t>çayırlarda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görülen</w:t>
      </w:r>
      <w:r w:rsidR="007404ED">
        <w:rPr>
          <w:rFonts w:ascii="Times New Roman" w:hAnsi="Times New Roman" w:cs="Times New Roman"/>
          <w:sz w:val="24"/>
          <w:szCs w:val="24"/>
        </w:rPr>
        <w:t xml:space="preserve"> bitki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türlerinin ortak adı</w:t>
      </w:r>
      <w:r w:rsidR="0034412C">
        <w:rPr>
          <w:rFonts w:ascii="Times New Roman" w:hAnsi="Times New Roman" w:cs="Times New Roman"/>
          <w:sz w:val="24"/>
          <w:szCs w:val="24"/>
        </w:rPr>
        <w:t xml:space="preserve"> olup </w:t>
      </w:r>
      <w:r w:rsidR="007404ED" w:rsidRPr="00705905">
        <w:rPr>
          <w:rFonts w:ascii="Times New Roman" w:hAnsi="Times New Roman" w:cs="Times New Roman"/>
          <w:sz w:val="24"/>
          <w:szCs w:val="24"/>
        </w:rPr>
        <w:t>350</w:t>
      </w:r>
      <w:r w:rsidR="007404ED">
        <w:rPr>
          <w:rFonts w:ascii="Times New Roman" w:hAnsi="Times New Roman" w:cs="Times New Roman"/>
          <w:sz w:val="24"/>
          <w:szCs w:val="24"/>
        </w:rPr>
        <w:t>’e</w:t>
      </w:r>
      <w:r w:rsidR="007404ED" w:rsidRPr="00705905">
        <w:rPr>
          <w:rFonts w:ascii="Times New Roman" w:hAnsi="Times New Roman" w:cs="Times New Roman"/>
          <w:sz w:val="24"/>
          <w:szCs w:val="24"/>
        </w:rPr>
        <w:t xml:space="preserve"> yakın türü vardır. </w:t>
      </w:r>
    </w:p>
    <w:p w:rsidR="0034412C" w:rsidRDefault="007404ED" w:rsidP="008C0FDA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8C0FDA">
        <w:rPr>
          <w:rFonts w:ascii="Times New Roman" w:eastAsia="Times New Roman" w:hAnsi="Times New Roman"/>
          <w:bCs/>
          <w:sz w:val="24"/>
          <w:szCs w:val="24"/>
        </w:rPr>
        <w:t>Listede yer alan bitki isimleri yöresel olarak farklı isimlerle bilinebilmektedir.  Örneğin:</w:t>
      </w:r>
      <w:r w:rsidRPr="008C0FD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Sarı kantoran= binbirdelik</w:t>
      </w:r>
      <w:r w:rsidRPr="008C0FDA">
        <w:rPr>
          <w:rFonts w:ascii="Times New Roman" w:eastAsia="Times New Roman" w:hAnsi="Times New Roman"/>
          <w:bCs/>
          <w:sz w:val="24"/>
          <w:szCs w:val="24"/>
        </w:rPr>
        <w:t xml:space="preserve"> otu yada </w:t>
      </w:r>
      <w:r w:rsidRPr="008C0FD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mayıs papatyası=tıbbi papatya</w:t>
      </w:r>
      <w:r w:rsidRPr="008C0FDA">
        <w:rPr>
          <w:rFonts w:ascii="Times New Roman" w:eastAsia="Times New Roman" w:hAnsi="Times New Roman"/>
          <w:bCs/>
          <w:sz w:val="24"/>
          <w:szCs w:val="24"/>
        </w:rPr>
        <w:t xml:space="preserve"> olarak adlandırılabilir. </w:t>
      </w:r>
    </w:p>
    <w:p w:rsidR="008C0FDA" w:rsidRPr="008C0FDA" w:rsidRDefault="008C0FDA" w:rsidP="008C0FDA">
      <w:pPr>
        <w:pStyle w:val="ListeParagra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404ED" w:rsidRPr="008C0FDA" w:rsidRDefault="007404ED" w:rsidP="008C0FDA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C0FDA">
        <w:rPr>
          <w:rFonts w:ascii="Times New Roman" w:eastAsia="Times New Roman" w:hAnsi="Times New Roman"/>
          <w:bCs/>
          <w:sz w:val="24"/>
          <w:szCs w:val="24"/>
        </w:rPr>
        <w:t xml:space="preserve">Listede yer almayan bir bitkinin öncelikle </w:t>
      </w:r>
      <w:r w:rsidR="0034412C" w:rsidRPr="008C0FDA">
        <w:rPr>
          <w:rFonts w:ascii="Times New Roman" w:eastAsia="Times New Roman" w:hAnsi="Times New Roman"/>
          <w:bCs/>
          <w:sz w:val="24"/>
          <w:szCs w:val="24"/>
        </w:rPr>
        <w:t>yukarıda bahsi geçen konular dikkate alınarak il koordinatörlüğümüz tarafından değerlendiril</w:t>
      </w:r>
      <w:r w:rsidR="006B2920">
        <w:rPr>
          <w:rFonts w:ascii="Times New Roman" w:eastAsia="Times New Roman" w:hAnsi="Times New Roman"/>
          <w:bCs/>
          <w:sz w:val="24"/>
          <w:szCs w:val="24"/>
        </w:rPr>
        <w:t>mesi ve</w:t>
      </w:r>
      <w:r w:rsidR="0034412C" w:rsidRPr="008C0FD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C0FDA">
        <w:rPr>
          <w:rFonts w:ascii="Times New Roman" w:eastAsia="Times New Roman" w:hAnsi="Times New Roman"/>
          <w:bCs/>
          <w:sz w:val="24"/>
          <w:szCs w:val="24"/>
        </w:rPr>
        <w:t xml:space="preserve"> mevcut </w:t>
      </w:r>
      <w:r w:rsidRPr="008C0FDA">
        <w:rPr>
          <w:rFonts w:ascii="Times New Roman" w:eastAsia="Times New Roman" w:hAnsi="Times New Roman"/>
          <w:bCs/>
          <w:sz w:val="24"/>
          <w:szCs w:val="24"/>
        </w:rPr>
        <w:t xml:space="preserve"> listeye eklenmek üzere resmi yazı ile bildirilmesi önerilmektedir.</w:t>
      </w:r>
      <w:r w:rsidR="008C0FD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404ED" w:rsidRDefault="007404ED" w:rsidP="008C0FDA">
      <w:pPr>
        <w:pStyle w:val="Indent4round"/>
        <w:numPr>
          <w:ilvl w:val="0"/>
          <w:numId w:val="0"/>
        </w:numPr>
        <w:tabs>
          <w:tab w:val="left" w:pos="9639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napToGrid/>
          <w:sz w:val="24"/>
          <w:szCs w:val="24"/>
          <w:lang w:val="tr-TR"/>
        </w:rPr>
      </w:pPr>
    </w:p>
    <w:sectPr w:rsidR="007404ED" w:rsidSect="00DB4760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7B" w:rsidRDefault="00590D7B" w:rsidP="00494BFF">
      <w:pPr>
        <w:spacing w:after="0" w:line="240" w:lineRule="auto"/>
      </w:pPr>
      <w:r>
        <w:separator/>
      </w:r>
    </w:p>
  </w:endnote>
  <w:endnote w:type="continuationSeparator" w:id="0">
    <w:p w:rsidR="00590D7B" w:rsidRDefault="00590D7B" w:rsidP="0049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7B" w:rsidRDefault="00590D7B" w:rsidP="00494BFF">
      <w:pPr>
        <w:spacing w:after="0" w:line="240" w:lineRule="auto"/>
      </w:pPr>
      <w:r>
        <w:separator/>
      </w:r>
    </w:p>
  </w:footnote>
  <w:footnote w:type="continuationSeparator" w:id="0">
    <w:p w:rsidR="00590D7B" w:rsidRDefault="00590D7B" w:rsidP="0049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9E9"/>
    <w:multiLevelType w:val="hybridMultilevel"/>
    <w:tmpl w:val="C3F62B86"/>
    <w:lvl w:ilvl="0" w:tplc="041F0001">
      <w:start w:val="4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4D98"/>
    <w:multiLevelType w:val="hybridMultilevel"/>
    <w:tmpl w:val="8430CCE2"/>
    <w:lvl w:ilvl="0" w:tplc="FFFFFFFF">
      <w:numFmt w:val="bullet"/>
      <w:pStyle w:val="Indent1slash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0000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8F86421"/>
    <w:multiLevelType w:val="hybridMultilevel"/>
    <w:tmpl w:val="96F24A7E"/>
    <w:lvl w:ilvl="0" w:tplc="3920F880">
      <w:start w:val="1"/>
      <w:numFmt w:val="bullet"/>
      <w:pStyle w:val="Indent4rou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60C24"/>
    <w:multiLevelType w:val="hybridMultilevel"/>
    <w:tmpl w:val="C302A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5D14"/>
    <w:multiLevelType w:val="hybridMultilevel"/>
    <w:tmpl w:val="01DEF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2B29"/>
    <w:multiLevelType w:val="multilevel"/>
    <w:tmpl w:val="6B76F0F2"/>
    <w:lvl w:ilvl="0">
      <w:start w:val="1"/>
      <w:numFmt w:val="decimal"/>
      <w:pStyle w:val="MeasurePoint"/>
      <w:lvlText w:val="(%1)"/>
      <w:lvlJc w:val="left"/>
      <w:pPr>
        <w:tabs>
          <w:tab w:val="num" w:pos="645"/>
        </w:tabs>
        <w:ind w:left="645" w:hanging="645"/>
      </w:pPr>
      <w:rPr>
        <w:rFonts w:ascii="Tahoma" w:hAnsi="Tahoma" w:hint="default"/>
        <w:b/>
        <w:bCs/>
        <w:i/>
        <w:iCs w:val="0"/>
        <w:color w:val="auto"/>
        <w:sz w:val="22"/>
        <w:szCs w:val="22"/>
      </w:rPr>
    </w:lvl>
    <w:lvl w:ilvl="1">
      <w:start w:val="1"/>
      <w:numFmt w:val="decimal"/>
      <w:pStyle w:val="MeasurePoint2"/>
      <w:lvlText w:val="(%1.%2)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olor w:val="000000"/>
        <w:sz w:val="22"/>
        <w:szCs w:val="20"/>
      </w:rPr>
    </w:lvl>
    <w:lvl w:ilvl="2">
      <w:start w:val="1"/>
      <w:numFmt w:val="decimal"/>
      <w:pStyle w:val="MeasurePoint3"/>
      <w:lvlText w:val="(%1.%2.%3)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000000"/>
        <w:sz w:val="22"/>
        <w:szCs w:val="20"/>
      </w:rPr>
    </w:lvl>
    <w:lvl w:ilvl="3">
      <w:start w:val="1"/>
      <w:numFmt w:val="decimal"/>
      <w:lvlText w:val="(%1.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6" w15:restartNumberingAfterBreak="0">
    <w:nsid w:val="532208BD"/>
    <w:multiLevelType w:val="hybridMultilevel"/>
    <w:tmpl w:val="1B0E389E"/>
    <w:lvl w:ilvl="0" w:tplc="8104D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36C"/>
    <w:multiLevelType w:val="hybridMultilevel"/>
    <w:tmpl w:val="6E10E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F"/>
    <w:rsid w:val="00014592"/>
    <w:rsid w:val="00031304"/>
    <w:rsid w:val="00075A94"/>
    <w:rsid w:val="000B07E5"/>
    <w:rsid w:val="000D0587"/>
    <w:rsid w:val="000D2B21"/>
    <w:rsid w:val="000E6536"/>
    <w:rsid w:val="000F4561"/>
    <w:rsid w:val="001565FA"/>
    <w:rsid w:val="00156E9D"/>
    <w:rsid w:val="00172736"/>
    <w:rsid w:val="0019573F"/>
    <w:rsid w:val="001A205F"/>
    <w:rsid w:val="001B22DB"/>
    <w:rsid w:val="001D7A0C"/>
    <w:rsid w:val="001E61C7"/>
    <w:rsid w:val="00225CE8"/>
    <w:rsid w:val="002310AF"/>
    <w:rsid w:val="00256546"/>
    <w:rsid w:val="002753D5"/>
    <w:rsid w:val="0029473A"/>
    <w:rsid w:val="002F6AB9"/>
    <w:rsid w:val="00303542"/>
    <w:rsid w:val="0031781C"/>
    <w:rsid w:val="0034412C"/>
    <w:rsid w:val="003C5F5C"/>
    <w:rsid w:val="003D0813"/>
    <w:rsid w:val="003D39E3"/>
    <w:rsid w:val="003F0066"/>
    <w:rsid w:val="004044CF"/>
    <w:rsid w:val="0041157E"/>
    <w:rsid w:val="0043005A"/>
    <w:rsid w:val="00447AA5"/>
    <w:rsid w:val="00494BFF"/>
    <w:rsid w:val="004F1561"/>
    <w:rsid w:val="0052384D"/>
    <w:rsid w:val="00533D49"/>
    <w:rsid w:val="00590D7B"/>
    <w:rsid w:val="00597E62"/>
    <w:rsid w:val="005F3C21"/>
    <w:rsid w:val="00630519"/>
    <w:rsid w:val="006729D1"/>
    <w:rsid w:val="00690BFF"/>
    <w:rsid w:val="006A7767"/>
    <w:rsid w:val="006B0B25"/>
    <w:rsid w:val="006B2920"/>
    <w:rsid w:val="006B3529"/>
    <w:rsid w:val="0070558E"/>
    <w:rsid w:val="007404ED"/>
    <w:rsid w:val="00751F3F"/>
    <w:rsid w:val="00753AC8"/>
    <w:rsid w:val="00780151"/>
    <w:rsid w:val="007C7B20"/>
    <w:rsid w:val="007D231B"/>
    <w:rsid w:val="007E41E6"/>
    <w:rsid w:val="008004DF"/>
    <w:rsid w:val="008078FF"/>
    <w:rsid w:val="00816A6F"/>
    <w:rsid w:val="00832FBE"/>
    <w:rsid w:val="0086302B"/>
    <w:rsid w:val="008A0031"/>
    <w:rsid w:val="008C0FDA"/>
    <w:rsid w:val="008E3551"/>
    <w:rsid w:val="008E4D61"/>
    <w:rsid w:val="0090284E"/>
    <w:rsid w:val="0091177B"/>
    <w:rsid w:val="00916DCB"/>
    <w:rsid w:val="00937A04"/>
    <w:rsid w:val="0095692D"/>
    <w:rsid w:val="009D08E2"/>
    <w:rsid w:val="00A07A08"/>
    <w:rsid w:val="00A1680B"/>
    <w:rsid w:val="00A2192B"/>
    <w:rsid w:val="00A2594C"/>
    <w:rsid w:val="00AA2809"/>
    <w:rsid w:val="00AB2A2E"/>
    <w:rsid w:val="00AD3CB9"/>
    <w:rsid w:val="00B12716"/>
    <w:rsid w:val="00B13300"/>
    <w:rsid w:val="00B21D71"/>
    <w:rsid w:val="00B4250E"/>
    <w:rsid w:val="00B67629"/>
    <w:rsid w:val="00BB05C8"/>
    <w:rsid w:val="00BE7709"/>
    <w:rsid w:val="00BF47AF"/>
    <w:rsid w:val="00C22642"/>
    <w:rsid w:val="00C57BC3"/>
    <w:rsid w:val="00C63B52"/>
    <w:rsid w:val="00CA0AE6"/>
    <w:rsid w:val="00CA2E28"/>
    <w:rsid w:val="00CA56AA"/>
    <w:rsid w:val="00CB0F7A"/>
    <w:rsid w:val="00CD6017"/>
    <w:rsid w:val="00D07B7C"/>
    <w:rsid w:val="00D20D61"/>
    <w:rsid w:val="00D71ECF"/>
    <w:rsid w:val="00DB2462"/>
    <w:rsid w:val="00DB4760"/>
    <w:rsid w:val="00DB6F62"/>
    <w:rsid w:val="00DE793F"/>
    <w:rsid w:val="00E14D12"/>
    <w:rsid w:val="00E3096A"/>
    <w:rsid w:val="00E714F4"/>
    <w:rsid w:val="00E76249"/>
    <w:rsid w:val="00E830C9"/>
    <w:rsid w:val="00EA1C05"/>
    <w:rsid w:val="00EC1724"/>
    <w:rsid w:val="00EF0234"/>
    <w:rsid w:val="00F129FC"/>
    <w:rsid w:val="00F55145"/>
    <w:rsid w:val="00F7787D"/>
    <w:rsid w:val="00F94691"/>
    <w:rsid w:val="00FB0B63"/>
    <w:rsid w:val="00FE0B23"/>
    <w:rsid w:val="00FE2807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0B67-35A3-4A9B-9E81-C1A30171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1slash">
    <w:name w:val="Indent_1_slash"/>
    <w:basedOn w:val="Normal"/>
    <w:rsid w:val="00BB05C8"/>
    <w:pPr>
      <w:numPr>
        <w:numId w:val="1"/>
      </w:numPr>
      <w:spacing w:after="120" w:line="264" w:lineRule="auto"/>
      <w:jc w:val="both"/>
    </w:pPr>
    <w:rPr>
      <w:rFonts w:ascii="Tahoma" w:eastAsia="Times New Roman" w:hAnsi="Tahoma" w:cs="Tahoma"/>
      <w:bCs/>
      <w:snapToGrid w:val="0"/>
      <w:szCs w:val="20"/>
      <w:lang w:val="en-GB"/>
    </w:rPr>
  </w:style>
  <w:style w:type="paragraph" w:customStyle="1" w:styleId="Indent4round">
    <w:name w:val="Indent_4_round"/>
    <w:rsid w:val="00BB05C8"/>
    <w:pPr>
      <w:numPr>
        <w:numId w:val="2"/>
      </w:numPr>
      <w:spacing w:after="120" w:line="264" w:lineRule="auto"/>
      <w:jc w:val="both"/>
    </w:pPr>
    <w:rPr>
      <w:rFonts w:ascii="Tahoma" w:eastAsia="Times New Roman" w:hAnsi="Tahoma" w:cs="Tahoma"/>
      <w:snapToGrid w:val="0"/>
      <w:szCs w:val="20"/>
      <w:lang w:val="en-US"/>
    </w:rPr>
  </w:style>
  <w:style w:type="paragraph" w:customStyle="1" w:styleId="MeasurePoint">
    <w:name w:val="Measure Point"/>
    <w:basedOn w:val="Normal"/>
    <w:rsid w:val="00BB05C8"/>
    <w:pPr>
      <w:numPr>
        <w:numId w:val="3"/>
      </w:numPr>
      <w:spacing w:before="240" w:after="120" w:line="264" w:lineRule="auto"/>
      <w:jc w:val="both"/>
    </w:pPr>
    <w:rPr>
      <w:rFonts w:ascii="Tahoma" w:eastAsia="Times New Roman" w:hAnsi="Tahoma" w:cs="Tahoma"/>
      <w:b/>
      <w:bCs/>
      <w:i/>
      <w:iCs/>
      <w:color w:val="0000FF"/>
      <w:lang w:val="en-GB"/>
    </w:rPr>
  </w:style>
  <w:style w:type="paragraph" w:customStyle="1" w:styleId="MeasurePoint2">
    <w:name w:val="Measure Point 2"/>
    <w:basedOn w:val="MeasurePoint"/>
    <w:rsid w:val="00BB05C8"/>
    <w:pPr>
      <w:numPr>
        <w:ilvl w:val="1"/>
      </w:numPr>
    </w:pPr>
    <w:rPr>
      <w:i w:val="0"/>
      <w:color w:val="000000"/>
      <w:szCs w:val="20"/>
    </w:rPr>
  </w:style>
  <w:style w:type="paragraph" w:customStyle="1" w:styleId="MeasurePoint3">
    <w:name w:val="Measure Point 3"/>
    <w:basedOn w:val="MeasurePoint2"/>
    <w:rsid w:val="00BB05C8"/>
    <w:pPr>
      <w:numPr>
        <w:ilvl w:val="2"/>
      </w:numPr>
    </w:pPr>
  </w:style>
  <w:style w:type="paragraph" w:customStyle="1" w:styleId="Text1">
    <w:name w:val="Text 1"/>
    <w:basedOn w:val="Normal"/>
    <w:rsid w:val="003D39E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ListeParagraf">
    <w:name w:val="List Paragraph"/>
    <w:basedOn w:val="Normal"/>
    <w:uiPriority w:val="34"/>
    <w:qFormat/>
    <w:rsid w:val="003D39E3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C226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40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Altay Fatih ALP</cp:lastModifiedBy>
  <cp:revision>2</cp:revision>
  <cp:lastPrinted>2013-02-06T09:53:00Z</cp:lastPrinted>
  <dcterms:created xsi:type="dcterms:W3CDTF">2019-02-21T11:11:00Z</dcterms:created>
  <dcterms:modified xsi:type="dcterms:W3CDTF">2019-02-21T11:11:00Z</dcterms:modified>
</cp:coreProperties>
</file>